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3FE8" w:rsidRDefault="00000000" w:rsidP="00703FE8">
      <w:pPr>
        <w:pStyle w:val="BodyText"/>
        <w:spacing w:before="31" w:line="254" w:lineRule="auto"/>
        <w:ind w:left="7920" w:right="6866" w:firstLine="371"/>
      </w:pPr>
      <w:r>
        <w:t>RENCANA KERJA MASYARAKAT</w:t>
      </w:r>
      <w:r w:rsidR="00703FE8">
        <w:t xml:space="preserve"> </w:t>
      </w:r>
      <w:r>
        <w:t>KAMPUNG</w:t>
      </w:r>
      <w:r>
        <w:rPr>
          <w:spacing w:val="-12"/>
        </w:rPr>
        <w:t xml:space="preserve"> </w:t>
      </w:r>
      <w:r>
        <w:t>KELUARGA</w:t>
      </w:r>
      <w:r>
        <w:rPr>
          <w:spacing w:val="-11"/>
        </w:rPr>
        <w:t xml:space="preserve"> </w:t>
      </w:r>
      <w:r>
        <w:t>BERKUALITAS</w:t>
      </w:r>
      <w:r w:rsidR="00703FE8">
        <w:t xml:space="preserve"> </w:t>
      </w:r>
    </w:p>
    <w:p w:rsidR="0027271D" w:rsidRDefault="00703FE8" w:rsidP="00703FE8">
      <w:pPr>
        <w:pStyle w:val="BodyText"/>
        <w:spacing w:before="31" w:line="254" w:lineRule="auto"/>
        <w:ind w:left="7497" w:right="6866" w:firstLine="794"/>
      </w:pPr>
      <w:r>
        <w:rPr>
          <w:lang w:val="en-US"/>
        </w:rPr>
        <w:t>BONTO PADANG</w:t>
      </w:r>
      <w:r>
        <w:t xml:space="preserve"> </w:t>
      </w:r>
      <w:r w:rsidR="00000000">
        <w:t>TAHUN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202</w:t>
      </w:r>
      <w:r>
        <w:rPr>
          <w:spacing w:val="-4"/>
        </w:rPr>
        <w:t>5</w:t>
      </w:r>
    </w:p>
    <w:p w:rsidR="0027271D" w:rsidRDefault="0027271D">
      <w:pPr>
        <w:spacing w:before="16" w:after="1"/>
        <w:rPr>
          <w:b/>
          <w:sz w:val="20"/>
        </w:rPr>
      </w:pPr>
    </w:p>
    <w:tbl>
      <w:tblPr>
        <w:tblStyle w:val="TableNormal1"/>
        <w:tblW w:w="0" w:type="auto"/>
        <w:tblInd w:w="7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759"/>
        <w:gridCol w:w="2809"/>
        <w:gridCol w:w="2377"/>
        <w:gridCol w:w="2276"/>
        <w:gridCol w:w="1700"/>
        <w:gridCol w:w="1772"/>
        <w:gridCol w:w="1297"/>
        <w:gridCol w:w="1297"/>
      </w:tblGrid>
      <w:tr w:rsidR="0027271D">
        <w:trPr>
          <w:trHeight w:val="467"/>
        </w:trPr>
        <w:tc>
          <w:tcPr>
            <w:tcW w:w="418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52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No</w:t>
            </w:r>
            <w:proofErr w:type="spellEnd"/>
          </w:p>
        </w:tc>
        <w:tc>
          <w:tcPr>
            <w:tcW w:w="3759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1220"/>
              <w:rPr>
                <w:b/>
                <w:sz w:val="20"/>
              </w:rPr>
            </w:pPr>
            <w:r>
              <w:rPr>
                <w:b/>
                <w:sz w:val="20"/>
              </w:rPr>
              <w:t>Uraian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  <w:tc>
          <w:tcPr>
            <w:tcW w:w="2809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6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Penanggung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Jawab</w:t>
            </w:r>
          </w:p>
        </w:tc>
        <w:tc>
          <w:tcPr>
            <w:tcW w:w="2377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Sasaran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  <w:tc>
          <w:tcPr>
            <w:tcW w:w="2276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Pihak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Terlibat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5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Waktu</w:t>
            </w:r>
          </w:p>
        </w:tc>
        <w:tc>
          <w:tcPr>
            <w:tcW w:w="1772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Sumber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Dana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Jumlah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  <w:shd w:val="clear" w:color="auto" w:fill="C6E0B4"/>
          </w:tcPr>
          <w:p w:rsidR="0027271D" w:rsidRDefault="00000000">
            <w:pPr>
              <w:pStyle w:val="TableParagraph"/>
              <w:spacing w:line="230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27271D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EBF7"/>
          </w:tcPr>
          <w:p w:rsidR="0027271D" w:rsidRDefault="00000000">
            <w:pPr>
              <w:pStyle w:val="TableParagraph"/>
              <w:spacing w:line="219" w:lineRule="exact"/>
              <w:ind w:left="52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7287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DDEBF7"/>
          </w:tcPr>
          <w:p w:rsidR="0027271D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Kependudukan</w:t>
            </w:r>
          </w:p>
        </w:tc>
      </w:tr>
      <w:tr w:rsidR="0027271D">
        <w:trPr>
          <w:trHeight w:val="757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Pemutahiran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PPKBD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PPKBD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Keluarga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 w:right="442"/>
              <w:rPr>
                <w:sz w:val="20"/>
              </w:rPr>
            </w:pPr>
            <w:r>
              <w:rPr>
                <w:spacing w:val="-2"/>
                <w:sz w:val="20"/>
              </w:rPr>
              <w:t>Kepala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Desa/Lurah </w:t>
            </w:r>
            <w:r>
              <w:rPr>
                <w:spacing w:val="-4"/>
                <w:sz w:val="20"/>
              </w:rPr>
              <w:t>PKK</w:t>
            </w:r>
          </w:p>
          <w:p w:rsidR="0027271D" w:rsidRDefault="00000000">
            <w:pPr>
              <w:pStyle w:val="TableParagraph"/>
              <w:spacing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Tokoh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masyarakat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JAN-MARET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 w:right="94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Dana </w:t>
            </w:r>
            <w:r>
              <w:rPr>
                <w:spacing w:val="-4"/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1016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r>
              <w:rPr>
                <w:sz w:val="20"/>
              </w:rPr>
              <w:t>Pelaporan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program dalam </w:t>
            </w:r>
            <w:proofErr w:type="spellStart"/>
            <w:r>
              <w:rPr>
                <w:sz w:val="20"/>
              </w:rPr>
              <w:t>website</w:t>
            </w:r>
            <w:proofErr w:type="spellEnd"/>
            <w:r>
              <w:rPr>
                <w:sz w:val="20"/>
              </w:rPr>
              <w:t xml:space="preserve"> KKB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r>
              <w:rPr>
                <w:sz w:val="20"/>
              </w:rPr>
              <w:t>Sekretaris KKB/ Rumah data/Karang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taruna/PIK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8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capaian di KKB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PKB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7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Pemutahiran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resiko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stunting</w:t>
            </w:r>
            <w:proofErr w:type="spellEnd"/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Keluarga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8" w:right="349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resiko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stunting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(KRS)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Posyandu,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PPKBD </w:t>
            </w:r>
            <w:proofErr w:type="spellStart"/>
            <w:r>
              <w:rPr>
                <w:sz w:val="20"/>
              </w:rPr>
              <w:t>Nakes</w:t>
            </w:r>
            <w:proofErr w:type="spellEnd"/>
            <w:r>
              <w:rPr>
                <w:sz w:val="20"/>
              </w:rPr>
              <w:t xml:space="preserve"> 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Okt</w:t>
            </w:r>
            <w:proofErr w:type="spellEnd"/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 w:right="94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Dana </w:t>
            </w:r>
            <w:r>
              <w:rPr>
                <w:spacing w:val="-4"/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498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Pemutahiran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stunting</w:t>
            </w:r>
            <w:proofErr w:type="spellEnd"/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Keluarga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resiko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stunting</w:t>
            </w:r>
            <w:proofErr w:type="spellEnd"/>
          </w:p>
          <w:p w:rsidR="0027271D" w:rsidRDefault="00000000">
            <w:pPr>
              <w:pStyle w:val="TableParagraph"/>
              <w:spacing w:before="15" w:line="222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(KRS)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Posyandu</w:t>
            </w:r>
          </w:p>
          <w:p w:rsidR="0027271D" w:rsidRDefault="00000000">
            <w:pPr>
              <w:pStyle w:val="TableParagraph"/>
              <w:spacing w:before="15" w:line="222" w:lineRule="exact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Nakes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Februari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:rsidR="0027271D" w:rsidRDefault="00000000">
            <w:pPr>
              <w:pStyle w:val="TableParagraph"/>
              <w:spacing w:before="15" w:line="22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Agustus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Dinkes</w:t>
            </w:r>
            <w:proofErr w:type="spellEnd"/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1016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updating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kepemilikan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nikah,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 dokumen kematian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Penyediaan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(Seksi </w:t>
            </w:r>
            <w:r>
              <w:rPr>
                <w:spacing w:val="-2"/>
                <w:sz w:val="20"/>
              </w:rPr>
              <w:t>Perlindungan)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Keluarga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 w:right="442"/>
              <w:rPr>
                <w:sz w:val="20"/>
              </w:rPr>
            </w:pPr>
            <w:r>
              <w:rPr>
                <w:spacing w:val="-2"/>
                <w:sz w:val="20"/>
              </w:rPr>
              <w:t>Kepala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Desa/Lurah </w:t>
            </w:r>
            <w:r>
              <w:rPr>
                <w:spacing w:val="-4"/>
                <w:sz w:val="20"/>
              </w:rPr>
              <w:t>PKK</w:t>
            </w:r>
          </w:p>
          <w:p w:rsidR="0027271D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Tokoh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masyarakat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Okt</w:t>
            </w:r>
            <w:proofErr w:type="spellEnd"/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 w:right="94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Dana </w:t>
            </w:r>
            <w:r>
              <w:rPr>
                <w:spacing w:val="-4"/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1276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r>
              <w:rPr>
                <w:sz w:val="20"/>
              </w:rPr>
              <w:t>layanan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penyediaan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nikah,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 dokumen kematian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Penyediaan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(Seksi </w:t>
            </w:r>
            <w:r>
              <w:rPr>
                <w:spacing w:val="-2"/>
                <w:sz w:val="20"/>
              </w:rPr>
              <w:t>Perlindungan)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8"/>
              <w:rPr>
                <w:sz w:val="20"/>
              </w:rPr>
            </w:pPr>
            <w:r>
              <w:rPr>
                <w:sz w:val="20"/>
              </w:rPr>
              <w:t>Keluarga yang belum memiliki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nikah,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akte</w:t>
            </w:r>
            <w:proofErr w:type="spellEnd"/>
            <w:r>
              <w:rPr>
                <w:sz w:val="20"/>
              </w:rPr>
              <w:t xml:space="preserve"> kelahiran dan kematian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 w:right="442"/>
              <w:rPr>
                <w:sz w:val="20"/>
              </w:rPr>
            </w:pPr>
            <w:r>
              <w:rPr>
                <w:spacing w:val="-2"/>
                <w:sz w:val="20"/>
              </w:rPr>
              <w:t>Kepala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Desa/Lurah </w:t>
            </w:r>
            <w:r>
              <w:rPr>
                <w:spacing w:val="-4"/>
                <w:sz w:val="20"/>
              </w:rPr>
              <w:t>PKK</w:t>
            </w:r>
          </w:p>
          <w:p w:rsidR="0027271D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Tokoh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masyarakat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Maret-</w:t>
            </w:r>
            <w:r>
              <w:rPr>
                <w:spacing w:val="-5"/>
                <w:sz w:val="20"/>
              </w:rPr>
              <w:t>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Dana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 w:rsidR="0027271D" w:rsidRDefault="00000000">
            <w:pPr>
              <w:pStyle w:val="TableParagraph"/>
              <w:spacing w:line="219" w:lineRule="exact"/>
              <w:ind w:left="5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7287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 w:rsidR="0027271D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Perubahan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Perilaku</w:t>
            </w:r>
          </w:p>
        </w:tc>
      </w:tr>
      <w:tr w:rsidR="0027271D">
        <w:trPr>
          <w:trHeight w:val="498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before="127"/>
              <w:ind w:left="29"/>
              <w:rPr>
                <w:sz w:val="20"/>
              </w:rPr>
            </w:pPr>
            <w:r>
              <w:rPr>
                <w:sz w:val="20"/>
              </w:rPr>
              <w:t>Penyuluhan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kontrasepsi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Bidan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Desa</w:t>
            </w:r>
          </w:p>
          <w:p w:rsidR="0027271D" w:rsidRDefault="00000000">
            <w:pPr>
              <w:pStyle w:val="TableParagraph"/>
              <w:spacing w:before="15" w:line="22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Penyuluh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KB/PLKB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PUS: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IAT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Sepanjang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tahun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498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pembiasaan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makan</w:t>
            </w:r>
          </w:p>
          <w:p w:rsidR="0027271D" w:rsidRDefault="00000000">
            <w:pPr>
              <w:pStyle w:val="TableParagraph"/>
              <w:spacing w:before="15" w:line="222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sehat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TPK</w:t>
            </w:r>
          </w:p>
          <w:p w:rsidR="0027271D" w:rsidRDefault="00000000">
            <w:pPr>
              <w:pStyle w:val="TableParagraph"/>
              <w:spacing w:before="15" w:line="222" w:lineRule="exact"/>
              <w:ind w:left="2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Dashat</w:t>
            </w:r>
            <w:proofErr w:type="spellEnd"/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Stunting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KRS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hari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BOKB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</w:tcPr>
          <w:p w:rsidR="0027271D" w:rsidRDefault="00000000">
            <w:pPr>
              <w:pStyle w:val="TableParagraph"/>
              <w:spacing w:line="219" w:lineRule="exact"/>
              <w:ind w:left="5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7287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</w:tcPr>
          <w:p w:rsidR="0027271D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Pelayanan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Rujukan</w:t>
            </w:r>
          </w:p>
        </w:tc>
      </w:tr>
    </w:tbl>
    <w:p w:rsidR="0027271D" w:rsidRDefault="0027271D">
      <w:pPr>
        <w:spacing w:line="219" w:lineRule="exact"/>
        <w:rPr>
          <w:sz w:val="20"/>
        </w:rPr>
        <w:sectPr w:rsidR="0027271D">
          <w:type w:val="continuous"/>
          <w:pgSz w:w="20160" w:h="12240" w:orient="landscape"/>
          <w:pgMar w:top="1060" w:right="1320" w:bottom="926" w:left="300" w:header="720" w:footer="720" w:gutter="0"/>
          <w:cols w:space="720"/>
        </w:sectPr>
      </w:pPr>
    </w:p>
    <w:tbl>
      <w:tblPr>
        <w:tblStyle w:val="TableNormal1"/>
        <w:tblW w:w="0" w:type="auto"/>
        <w:tblInd w:w="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759"/>
        <w:gridCol w:w="2809"/>
        <w:gridCol w:w="2377"/>
        <w:gridCol w:w="2276"/>
        <w:gridCol w:w="1700"/>
        <w:gridCol w:w="1772"/>
        <w:gridCol w:w="1297"/>
        <w:gridCol w:w="1297"/>
      </w:tblGrid>
      <w:tr w:rsidR="0027271D">
        <w:trPr>
          <w:trHeight w:val="1275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makanan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tambahan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Posyandu</w:t>
            </w:r>
          </w:p>
          <w:p w:rsidR="0027271D" w:rsidRDefault="00000000">
            <w:pPr>
              <w:pStyle w:val="TableParagraph"/>
              <w:spacing w:before="15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Kader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Dashat</w:t>
            </w:r>
            <w:proofErr w:type="spellEnd"/>
            <w:r>
              <w:rPr>
                <w:spacing w:val="-2"/>
                <w:sz w:val="20"/>
              </w:rPr>
              <w:t>/Dapur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B2SA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Anak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stunting</w:t>
            </w:r>
            <w:proofErr w:type="spellEnd"/>
          </w:p>
          <w:p w:rsidR="0027271D" w:rsidRDefault="00000000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Resiko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Stinting</w:t>
            </w:r>
            <w:proofErr w:type="spellEnd"/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Posyandu,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Posgizi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Dashat</w:t>
            </w:r>
            <w:proofErr w:type="spellEnd"/>
            <w:r>
              <w:rPr>
                <w:sz w:val="20"/>
              </w:rPr>
              <w:t>, Dapur B2SA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Maret-</w:t>
            </w:r>
            <w:r>
              <w:rPr>
                <w:spacing w:val="-5"/>
                <w:sz w:val="20"/>
              </w:rPr>
              <w:t>Mei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 w:right="478"/>
              <w:rPr>
                <w:sz w:val="20"/>
              </w:rPr>
            </w:pPr>
            <w:r>
              <w:rPr>
                <w:sz w:val="20"/>
              </w:rPr>
              <w:t>Dana Desa APBD (</w:t>
            </w:r>
            <w:proofErr w:type="spellStart"/>
            <w:r>
              <w:rPr>
                <w:sz w:val="20"/>
              </w:rPr>
              <w:t>Dinkes</w:t>
            </w:r>
            <w:proofErr w:type="spellEnd"/>
            <w:r>
              <w:rPr>
                <w:sz w:val="20"/>
              </w:rPr>
              <w:t>, Badan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Pangan) </w:t>
            </w:r>
            <w:r>
              <w:rPr>
                <w:spacing w:val="-4"/>
                <w:sz w:val="20"/>
              </w:rPr>
              <w:t>BAAS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tambah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darah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TPK,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Desa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Catin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Hamil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Tablet)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Posyandu,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Puskesmas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Maret-</w:t>
            </w:r>
            <w:r>
              <w:rPr>
                <w:spacing w:val="-5"/>
                <w:sz w:val="20"/>
              </w:rPr>
              <w:t>Nov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Dinkes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Pendampingan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KRS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TPK,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Kader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Dashat</w:t>
            </w:r>
            <w:proofErr w:type="spellEnd"/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stunting</w:t>
            </w:r>
            <w:proofErr w:type="spellEnd"/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Puskesmas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Maret-</w:t>
            </w:r>
            <w:r>
              <w:rPr>
                <w:spacing w:val="-5"/>
                <w:sz w:val="20"/>
              </w:rPr>
              <w:t>Des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BOKB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Penerima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PKH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rawan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miskin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Pendamping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PKH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Maret-</w:t>
            </w:r>
            <w:r>
              <w:rPr>
                <w:spacing w:val="-5"/>
                <w:sz w:val="20"/>
              </w:rPr>
              <w:t>Des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Dinsos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Penerima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bantuan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:rsidR="0027271D" w:rsidRDefault="00000000">
            <w:pPr>
              <w:pStyle w:val="TableParagraph"/>
              <w:spacing w:before="15" w:line="22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KPM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rawan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miskin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Pendamping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Maret-</w:t>
            </w:r>
            <w:r>
              <w:rPr>
                <w:spacing w:val="-4"/>
                <w:sz w:val="20"/>
              </w:rPr>
              <w:t>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Dinsos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Layanan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salin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IMP,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Penyuluh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KB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PUS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Bidan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Puskesmas,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Bidan</w:t>
            </w:r>
          </w:p>
          <w:p w:rsidR="0027271D" w:rsidRDefault="00000000">
            <w:pPr>
              <w:pStyle w:val="TableParagraph"/>
              <w:spacing w:before="15" w:line="222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Desa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Sepanjang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tahun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Mandiri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Pengajuan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kredit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UKM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UKM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UKM Pendamping 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Dinkop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4"/>
                <w:sz w:val="20"/>
              </w:rPr>
              <w:t>UKM)</w:t>
            </w:r>
          </w:p>
          <w:p w:rsidR="0027271D" w:rsidRDefault="00000000"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DinSos</w:t>
            </w:r>
            <w:proofErr w:type="spellEnd"/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bantuan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modal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UKM,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KPM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UKM Pendamping 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Dinkop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4"/>
                <w:sz w:val="20"/>
              </w:rPr>
              <w:t>UKM)</w:t>
            </w:r>
          </w:p>
          <w:p w:rsidR="0027271D" w:rsidRDefault="00000000"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DinSos</w:t>
            </w:r>
            <w:proofErr w:type="spellEnd"/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pelatihan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kecil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UKM,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KPM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UKM Pendamping 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Dinkop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4"/>
                <w:sz w:val="20"/>
              </w:rPr>
              <w:t>UKM)</w:t>
            </w:r>
          </w:p>
          <w:p w:rsidR="0027271D" w:rsidRDefault="00000000"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DinSos</w:t>
            </w:r>
            <w:proofErr w:type="spellEnd"/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bantuan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distribusi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kecil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UKM,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KPM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UKM Pendamping 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Dinkop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4"/>
                <w:sz w:val="20"/>
              </w:rPr>
              <w:t>UKM)</w:t>
            </w:r>
          </w:p>
          <w:p w:rsidR="0027271D" w:rsidRDefault="00000000"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DinSos</w:t>
            </w:r>
            <w:proofErr w:type="spellEnd"/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r>
              <w:rPr>
                <w:sz w:val="20"/>
              </w:rPr>
              <w:t>Pengajuan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penerima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4"/>
                <w:sz w:val="20"/>
              </w:rPr>
              <w:t>PKH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ibu</w:t>
            </w:r>
          </w:p>
          <w:p w:rsidR="0027271D" w:rsidRDefault="00000000">
            <w:pPr>
              <w:pStyle w:val="TableParagraph"/>
              <w:spacing w:line="260" w:lineRule="atLeast"/>
              <w:ind w:left="28" w:right="349"/>
              <w:rPr>
                <w:sz w:val="20"/>
              </w:rPr>
            </w:pPr>
            <w:r>
              <w:rPr>
                <w:sz w:val="20"/>
              </w:rPr>
              <w:t>hamil,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baduta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anak sekolah, lansia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Pendamping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PKH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Agustus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Dinsos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3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38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38" w:lineRule="exact"/>
              <w:ind w:left="29"/>
              <w:rPr>
                <w:sz w:val="20"/>
              </w:rPr>
            </w:pPr>
            <w:r>
              <w:rPr>
                <w:sz w:val="20"/>
              </w:rPr>
              <w:t>Bantuan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pendidikan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38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miskin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Koordinator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tingkat </w:t>
            </w:r>
            <w:proofErr w:type="spellStart"/>
            <w:r>
              <w:rPr>
                <w:sz w:val="20"/>
              </w:rPr>
              <w:t>kec</w:t>
            </w:r>
            <w:proofErr w:type="spellEnd"/>
            <w:r>
              <w:rPr>
                <w:sz w:val="20"/>
              </w:rPr>
              <w:t xml:space="preserve">, Din. </w:t>
            </w:r>
            <w:proofErr w:type="spellStart"/>
            <w:r>
              <w:rPr>
                <w:sz w:val="20"/>
              </w:rPr>
              <w:t>Dikbud</w:t>
            </w:r>
            <w:proofErr w:type="spellEnd"/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38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(Din.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Dikbud</w:t>
            </w:r>
            <w:proofErr w:type="spellEnd"/>
            <w:r>
              <w:rPr>
                <w:sz w:val="20"/>
              </w:rPr>
              <w:t>), Bapak Asuh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Anak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sekolah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7"/>
              <w:rPr>
                <w:sz w:val="20"/>
              </w:rPr>
            </w:pPr>
            <w:r>
              <w:rPr>
                <w:sz w:val="20"/>
              </w:rPr>
              <w:t>Koordinator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tingkat </w:t>
            </w:r>
            <w:proofErr w:type="spellStart"/>
            <w:r>
              <w:rPr>
                <w:sz w:val="20"/>
              </w:rPr>
              <w:t>kec</w:t>
            </w:r>
            <w:proofErr w:type="spellEnd"/>
            <w:r>
              <w:rPr>
                <w:sz w:val="20"/>
              </w:rPr>
              <w:t xml:space="preserve">, Din. </w:t>
            </w:r>
            <w:proofErr w:type="spellStart"/>
            <w:r>
              <w:rPr>
                <w:sz w:val="20"/>
              </w:rPr>
              <w:t>Dikbud</w:t>
            </w:r>
            <w:proofErr w:type="spellEnd"/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54" w:lineRule="auto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(Din.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Dikbud</w:t>
            </w:r>
            <w:proofErr w:type="spellEnd"/>
            <w:r>
              <w:rPr>
                <w:sz w:val="20"/>
              </w:rPr>
              <w:t>), Bapak Asuh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 w:rsidR="0027271D" w:rsidRDefault="00000000">
            <w:pPr>
              <w:pStyle w:val="TableParagraph"/>
              <w:spacing w:line="219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7287" w:type="dxa"/>
            <w:gridSpan w:val="8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 w:rsidR="0027271D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Penataan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Lingkungan</w:t>
            </w: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19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Gotong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royong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pembersihan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selokan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Lingkungan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warga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19" w:lineRule="exact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Toma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Toga,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PKK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000000">
            <w:pPr>
              <w:pStyle w:val="TableParagraph"/>
              <w:spacing w:line="219" w:lineRule="exact"/>
              <w:ind w:left="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Sekali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7271D" w:rsidRDefault="0027271D">
      <w:pPr>
        <w:rPr>
          <w:rFonts w:ascii="Times New Roman"/>
          <w:sz w:val="16"/>
        </w:rPr>
        <w:sectPr w:rsidR="0027271D">
          <w:type w:val="continuous"/>
          <w:pgSz w:w="20160" w:h="12240" w:orient="landscape"/>
          <w:pgMar w:top="1060" w:right="1320" w:bottom="1198" w:left="300" w:header="720" w:footer="720" w:gutter="0"/>
          <w:cols w:space="720"/>
        </w:sectPr>
      </w:pPr>
    </w:p>
    <w:tbl>
      <w:tblPr>
        <w:tblStyle w:val="TableNormal1"/>
        <w:tblW w:w="0" w:type="auto"/>
        <w:tblInd w:w="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759"/>
        <w:gridCol w:w="2809"/>
        <w:gridCol w:w="2377"/>
        <w:gridCol w:w="2276"/>
        <w:gridCol w:w="1700"/>
        <w:gridCol w:w="1772"/>
        <w:gridCol w:w="1297"/>
        <w:gridCol w:w="1297"/>
      </w:tblGrid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7"/>
        </w:trPr>
        <w:tc>
          <w:tcPr>
            <w:tcW w:w="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27"/>
        </w:trPr>
        <w:tc>
          <w:tcPr>
            <w:tcW w:w="4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CE4D6"/>
          </w:tcPr>
          <w:p w:rsidR="0027271D" w:rsidRDefault="00000000">
            <w:pPr>
              <w:pStyle w:val="TableParagraph"/>
              <w:spacing w:line="208" w:lineRule="exact"/>
              <w:ind w:left="5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7287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CE4D6"/>
          </w:tcPr>
          <w:p w:rsidR="0027271D" w:rsidRDefault="00000000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Operasional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Kampung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Keluarga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Kependudukan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(BOKB)</w:t>
            </w: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2CC"/>
          </w:tcPr>
          <w:p w:rsidR="0027271D" w:rsidRDefault="00000000">
            <w:pPr>
              <w:pStyle w:val="TableParagraph"/>
              <w:spacing w:line="219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</w:t>
            </w:r>
          </w:p>
        </w:tc>
        <w:tc>
          <w:tcPr>
            <w:tcW w:w="17287" w:type="dxa"/>
            <w:gridSpan w:val="8"/>
            <w:tcBorders>
              <w:left w:val="single" w:sz="18" w:space="0" w:color="000000"/>
              <w:right w:val="single" w:sz="18" w:space="0" w:color="000000"/>
            </w:tcBorders>
            <w:shd w:val="clear" w:color="auto" w:fill="FFF2CC"/>
          </w:tcPr>
          <w:p w:rsidR="0027271D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Desa/Kelurahan/Mandiri</w:t>
            </w: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271D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:rsidR="0027271D" w:rsidRDefault="002727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7271D" w:rsidRDefault="0027271D">
      <w:pPr>
        <w:spacing w:before="46"/>
        <w:rPr>
          <w:b/>
          <w:sz w:val="20"/>
        </w:rPr>
      </w:pPr>
    </w:p>
    <w:sectPr w:rsidR="0027271D">
      <w:type w:val="continuous"/>
      <w:pgSz w:w="20160" w:h="12240" w:orient="landscape"/>
      <w:pgMar w:top="1060" w:right="1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71D"/>
    <w:rsid w:val="00105077"/>
    <w:rsid w:val="0027271D"/>
    <w:rsid w:val="00703FE8"/>
    <w:rsid w:val="007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EB05C"/>
  <w15:docId w15:val="{5B208DE9-1E3A-2643-BBA5-F60B9137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65e92add3233248bad6b814a555c565476fd2b3a2086fb7bcc218aef5dd3b7b4.xlsx</dc:title>
  <dc:creator>Work0</dc:creator>
  <cp:lastModifiedBy>Nur Sahlan</cp:lastModifiedBy>
  <cp:revision>3</cp:revision>
  <dcterms:created xsi:type="dcterms:W3CDTF">2024-07-01T06:41:00Z</dcterms:created>
  <dcterms:modified xsi:type="dcterms:W3CDTF">2025-08-31T23:52:00Z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2024-07-01T00:00:00Z</vt:filetime>
  </property>
  <property fmtid="{D5CDD505-2E9C-101B-9397-08002B2CF9AE}" pid="4" name="Producer">
    <vt:lpwstr>3-Heights™ PDF Toolbox API 6.12.0.6 (http://www.pdf-tools.com)</vt:lpwstr>
  </property>
</Properties>
</file>